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7A" w:rsidRDefault="00206D7A" w:rsidP="00206D7A">
      <w:pPr>
        <w:jc w:val="center"/>
        <w:rPr>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-480060</wp:posOffset>
                </wp:positionH>
                <wp:positionV relativeFrom="paragraph">
                  <wp:posOffset>-965200</wp:posOffset>
                </wp:positionV>
                <wp:extent cx="6400800" cy="605790"/>
                <wp:effectExtent l="0" t="0" r="0" b="952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19125"/>
                        </a:xfrm>
                        <a:prstGeom prst="rect">
                          <a:avLst/>
                        </a:prstGeom>
                        <a:solidFill>
                          <a:srgbClr val="FFFFFF"/>
                        </a:solidFill>
                        <a:ln w="9525">
                          <a:noFill/>
                          <a:miter lim="800000"/>
                          <a:headEnd/>
                          <a:tailEnd/>
                        </a:ln>
                      </wps:spPr>
                      <wps:txbx>
                        <w:txbxContent>
                          <w:p w:rsidR="00206D7A" w:rsidRDefault="00206D7A" w:rsidP="00206D7A">
                            <w:pPr>
                              <w:pStyle w:val="a3"/>
                              <w:rPr>
                                <w:i/>
                                <w:color w:val="808080" w:themeColor="background1" w:themeShade="80"/>
                              </w:rPr>
                            </w:pPr>
                            <w:r>
                              <w:rPr>
                                <w:rFonts w:hint="eastAsia"/>
                                <w:i/>
                                <w:color w:val="808080" w:themeColor="background1" w:themeShade="80"/>
                              </w:rPr>
                              <w:t>本同意書についてはひな形であることから、同意書の様式及び内容は本様式に制限されない。ただし、本同意書とは異なる自社で定める同意書を用いる場合、同意書の内容については、本様式の内容を満たす必要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37.8pt;margin-top:-76pt;width:7in;height:47.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" stroked="f">
                <v:textbox style="mso-fit-shape-to-text:t">
                  <w:txbxContent>
                    <w:p w:rsidR="00206D7A" w:rsidRDefault="00206D7A" w:rsidP="00206D7A">
                      <w:pPr>
                        <w:pStyle w:val="a3"/>
                        <w:rPr>
                          <w:i/>
                          <w:color w:val="808080" w:themeColor="background1" w:themeShade="80"/>
                        </w:rPr>
                      </w:pPr>
                      <w:r>
                        <w:rPr>
                          <w:rFonts w:hint="eastAsia"/>
                          <w:i/>
                          <w:color w:val="808080" w:themeColor="background1" w:themeShade="80"/>
                        </w:rPr>
                        <w:t>本同意書についてはひな形であることから、同意書の様式及び内容は本様式に制限されない。ただし、本同意書とは異なる自社で定める同意書を用いる場合、同意書の内容については、本様式の内容を満たす必要がある。</w:t>
                      </w:r>
                    </w:p>
                  </w:txbxContent>
                </v:textbox>
              </v:shape>
            </w:pict>
          </mc:Fallback>
        </mc:AlternateContent>
      </w:r>
      <w:r w:rsidR="00976B96">
        <w:rPr>
          <w:rFonts w:hint="eastAsia"/>
          <w:sz w:val="24"/>
          <w:szCs w:val="24"/>
        </w:rPr>
        <w:t>（物件名）におけるマンション管理委託</w:t>
      </w:r>
      <w:r>
        <w:rPr>
          <w:rFonts w:hint="eastAsia"/>
          <w:sz w:val="24"/>
          <w:szCs w:val="24"/>
        </w:rPr>
        <w:t>契約</w:t>
      </w:r>
    </w:p>
    <w:p w:rsidR="00206D7A" w:rsidRDefault="00206D7A" w:rsidP="00206D7A">
      <w:pPr>
        <w:jc w:val="center"/>
        <w:rPr>
          <w:sz w:val="24"/>
          <w:szCs w:val="24"/>
        </w:rPr>
      </w:pPr>
      <w:r>
        <w:rPr>
          <w:rFonts w:hint="eastAsia"/>
          <w:sz w:val="24"/>
          <w:szCs w:val="24"/>
        </w:rPr>
        <w:t>に係るＩＴを活用した重要事項説明に関する同意書</w:t>
      </w:r>
    </w:p>
    <w:p w:rsidR="00206D7A" w:rsidRDefault="00206D7A" w:rsidP="00206D7A">
      <w:pPr>
        <w:rPr>
          <w:sz w:val="24"/>
          <w:szCs w:val="24"/>
        </w:rPr>
      </w:pPr>
    </w:p>
    <w:p w:rsidR="00206D7A" w:rsidRDefault="00206D7A" w:rsidP="00206D7A">
      <w:pPr>
        <w:rPr>
          <w:sz w:val="24"/>
          <w:szCs w:val="24"/>
        </w:rPr>
      </w:pPr>
    </w:p>
    <w:p w:rsidR="00206D7A" w:rsidRDefault="00206D7A" w:rsidP="00206D7A">
      <w:pPr>
        <w:ind w:firstLineChars="100" w:firstLine="240"/>
        <w:rPr>
          <w:sz w:val="24"/>
          <w:szCs w:val="24"/>
        </w:rPr>
      </w:pPr>
      <w:r>
        <w:rPr>
          <w:rFonts w:hint="eastAsia"/>
          <w:sz w:val="24"/>
          <w:szCs w:val="24"/>
        </w:rPr>
        <w:t>掲題の契約に関し、マンションの管理の適正化の推進に関する法律（以下、「マンション管理適正化法」という。）第７２条に規定する重要事項説明について、ＩＴを活用した方法により実施することを、別添の各項目について理解の上、同意いたします。</w:t>
      </w:r>
    </w:p>
    <w:p w:rsidR="00206D7A" w:rsidRDefault="00206D7A" w:rsidP="00206D7A"/>
    <w:p w:rsidR="00206D7A" w:rsidRDefault="00206D7A" w:rsidP="00206D7A"/>
    <w:p w:rsidR="00206D7A" w:rsidRDefault="00206D7A" w:rsidP="00206D7A"/>
    <w:p w:rsidR="00206D7A" w:rsidRDefault="00206D7A" w:rsidP="00206D7A"/>
    <w:p w:rsidR="00206D7A" w:rsidRDefault="00206D7A" w:rsidP="00206D7A">
      <w:pPr>
        <w:ind w:left="2520" w:firstLine="840"/>
      </w:pPr>
      <w:r>
        <w:rPr>
          <w:rFonts w:hint="eastAsia"/>
        </w:rPr>
        <w:t>社会実験実施事業者</w:t>
      </w:r>
    </w:p>
    <w:p w:rsidR="00206D7A" w:rsidRDefault="00206D7A" w:rsidP="00206D7A">
      <w:pPr>
        <w:ind w:left="2520" w:firstLine="840"/>
      </w:pPr>
      <w:r>
        <w:rPr>
          <w:rFonts w:hint="eastAsia"/>
        </w:rPr>
        <w:t xml:space="preserve">　　　　年　　月　　日</w:t>
      </w:r>
    </w:p>
    <w:p w:rsidR="00206D7A" w:rsidRDefault="00206D7A" w:rsidP="00206D7A">
      <w:pPr>
        <w:ind w:left="2520" w:firstLine="840"/>
        <w:jc w:val="left"/>
      </w:pPr>
      <w:r>
        <w:rPr>
          <w:rFonts w:hint="eastAsia"/>
        </w:rPr>
        <w:t>実施事業者：</w:t>
      </w:r>
      <w:r>
        <w:tab/>
      </w:r>
      <w:r>
        <w:rPr>
          <w:rFonts w:hint="eastAsia"/>
        </w:rPr>
        <w:t>××××××××管理株式会社</w:t>
      </w:r>
    </w:p>
    <w:p w:rsidR="00206D7A" w:rsidRDefault="00206D7A" w:rsidP="00206D7A">
      <w:pPr>
        <w:ind w:left="2520" w:firstLine="840"/>
        <w:jc w:val="left"/>
      </w:pPr>
      <w:r>
        <w:rPr>
          <w:rFonts w:hint="eastAsia"/>
        </w:rPr>
        <w:t>（責任者名）</w:t>
      </w:r>
      <w:r>
        <w:tab/>
      </w:r>
      <w:r>
        <w:rPr>
          <w:rFonts w:hint="eastAsia"/>
        </w:rPr>
        <w:t xml:space="preserve">　　　　　　　　　　　　　　印</w:t>
      </w:r>
    </w:p>
    <w:p w:rsidR="00206D7A" w:rsidRDefault="00206D7A" w:rsidP="00206D7A"/>
    <w:p w:rsidR="00206D7A" w:rsidRDefault="00206D7A" w:rsidP="00206D7A">
      <w:r>
        <w:tab/>
      </w:r>
      <w:r>
        <w:tab/>
      </w:r>
      <w:r>
        <w:tab/>
      </w:r>
      <w:r>
        <w:tab/>
      </w:r>
    </w:p>
    <w:p w:rsidR="00206D7A" w:rsidRDefault="00206D7A" w:rsidP="00206D7A">
      <w:pPr>
        <w:ind w:left="2520" w:firstLine="840"/>
      </w:pPr>
      <w:r>
        <w:rPr>
          <w:rFonts w:hint="eastAsia"/>
        </w:rPr>
        <w:t>重要事項説明者</w:t>
      </w:r>
    </w:p>
    <w:p w:rsidR="00206D7A" w:rsidRDefault="00206D7A" w:rsidP="00206D7A">
      <w:pPr>
        <w:ind w:left="2520" w:firstLine="840"/>
      </w:pPr>
      <w:r>
        <w:rPr>
          <w:rFonts w:hint="eastAsia"/>
        </w:rPr>
        <w:t xml:space="preserve">　　　　年　　月　　日</w:t>
      </w:r>
    </w:p>
    <w:p w:rsidR="00206D7A" w:rsidRDefault="00206D7A" w:rsidP="00206D7A">
      <w:pPr>
        <w:ind w:left="2520" w:firstLine="840"/>
        <w:jc w:val="left"/>
      </w:pPr>
      <w:r>
        <w:rPr>
          <w:rFonts w:hint="eastAsia"/>
        </w:rPr>
        <w:t>実施事業者：</w:t>
      </w:r>
      <w:r>
        <w:tab/>
      </w:r>
      <w:r>
        <w:rPr>
          <w:rFonts w:hint="eastAsia"/>
        </w:rPr>
        <w:t>××××××××管理株式会社</w:t>
      </w:r>
    </w:p>
    <w:p w:rsidR="00206D7A" w:rsidRDefault="00206D7A" w:rsidP="00206D7A">
      <w:pPr>
        <w:ind w:left="2520" w:firstLine="840"/>
        <w:jc w:val="left"/>
      </w:pPr>
      <w:r>
        <w:rPr>
          <w:rFonts w:hint="eastAsia"/>
        </w:rPr>
        <w:t>管理業務主任者：</w:t>
      </w:r>
      <w:r>
        <w:tab/>
      </w:r>
      <w:r>
        <w:tab/>
      </w:r>
      <w:r>
        <w:tab/>
      </w:r>
      <w:r>
        <w:rPr>
          <w:rFonts w:hint="eastAsia"/>
        </w:rPr>
        <w:t xml:space="preserve">　　印</w:t>
      </w:r>
    </w:p>
    <w:p w:rsidR="00206D7A" w:rsidRDefault="00206D7A" w:rsidP="00206D7A"/>
    <w:p w:rsidR="00206D7A" w:rsidRDefault="00206D7A" w:rsidP="00206D7A"/>
    <w:p w:rsidR="00206D7A" w:rsidRDefault="00206D7A" w:rsidP="00206D7A">
      <w:r>
        <w:tab/>
      </w:r>
      <w:r>
        <w:tab/>
      </w:r>
      <w:r>
        <w:tab/>
      </w:r>
      <w:r>
        <w:tab/>
      </w:r>
      <w:r>
        <w:rPr>
          <w:rFonts w:hint="eastAsia"/>
        </w:rPr>
        <w:t>当該物件の重要事項説明の相手方</w:t>
      </w:r>
    </w:p>
    <w:p w:rsidR="00206D7A" w:rsidRDefault="00206D7A" w:rsidP="00206D7A">
      <w:pPr>
        <w:ind w:left="2520" w:firstLine="840"/>
      </w:pPr>
      <w:r>
        <w:rPr>
          <w:rFonts w:hint="eastAsia"/>
        </w:rPr>
        <w:t xml:space="preserve">　　　　年　　月　　日</w:t>
      </w:r>
    </w:p>
    <w:p w:rsidR="00206D7A" w:rsidRDefault="00206D7A" w:rsidP="00206D7A">
      <w:pPr>
        <w:ind w:left="2520" w:firstLine="840"/>
      </w:pPr>
      <w:r>
        <w:rPr>
          <w:rFonts w:hint="eastAsia"/>
        </w:rPr>
        <w:t>（組合名）</w:t>
      </w:r>
    </w:p>
    <w:p w:rsidR="00206D7A" w:rsidRDefault="00206D7A" w:rsidP="00206D7A">
      <w:pPr>
        <w:ind w:left="2520" w:firstLine="840"/>
        <w:jc w:val="left"/>
      </w:pPr>
      <w:r>
        <w:rPr>
          <w:rFonts w:hint="eastAsia"/>
        </w:rPr>
        <w:t>（氏名）</w:t>
      </w:r>
      <w:r>
        <w:tab/>
      </w:r>
      <w:r>
        <w:tab/>
      </w:r>
      <w:r>
        <w:tab/>
      </w:r>
      <w:r>
        <w:rPr>
          <w:rFonts w:hint="eastAsia"/>
        </w:rPr>
        <w:t xml:space="preserve">　　　　　　印</w:t>
      </w:r>
    </w:p>
    <w:p w:rsidR="00206D7A" w:rsidRDefault="00206D7A" w:rsidP="00206D7A"/>
    <w:p w:rsidR="00206D7A" w:rsidRDefault="00206D7A" w:rsidP="00206D7A"/>
    <w:p w:rsidR="00206D7A" w:rsidRDefault="00206D7A" w:rsidP="00206D7A"/>
    <w:p w:rsidR="00206D7A" w:rsidRDefault="00206D7A" w:rsidP="00206D7A">
      <w:pPr>
        <w:widowControl/>
        <w:jc w:val="left"/>
      </w:pPr>
      <w:r>
        <w:rPr>
          <w:kern w:val="0"/>
        </w:rPr>
        <w:br w:type="page"/>
      </w:r>
    </w:p>
    <w:p w:rsidR="00206D7A" w:rsidRDefault="00206D7A" w:rsidP="00206D7A"/>
    <w:p w:rsidR="00206D7A" w:rsidRDefault="00206D7A" w:rsidP="00206D7A">
      <w:pPr>
        <w:jc w:val="center"/>
        <w:rPr>
          <w:sz w:val="24"/>
          <w:szCs w:val="24"/>
        </w:rPr>
      </w:pPr>
      <w:r>
        <w:rPr>
          <w:rFonts w:hint="eastAsia"/>
          <w:sz w:val="24"/>
          <w:szCs w:val="24"/>
        </w:rPr>
        <w:t>ＩＴを活用した重要事項説明に係る同意事項</w:t>
      </w:r>
    </w:p>
    <w:p w:rsidR="00206D7A" w:rsidRDefault="00206D7A" w:rsidP="00206D7A">
      <w:r>
        <w:rPr>
          <w:noProof/>
        </w:rPr>
        <mc:AlternateContent>
          <mc:Choice Requires="wps">
            <w:drawing>
              <wp:anchor distT="0" distB="0" distL="114300" distR="114300" simplePos="0" relativeHeight="251657216" behindDoc="0" locked="0" layoutInCell="1" allowOverlap="1">
                <wp:simplePos x="0" y="0"/>
                <wp:positionH relativeFrom="column">
                  <wp:posOffset>-270510</wp:posOffset>
                </wp:positionH>
                <wp:positionV relativeFrom="paragraph">
                  <wp:posOffset>-755650</wp:posOffset>
                </wp:positionV>
                <wp:extent cx="790575" cy="2286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28600"/>
                        </a:xfrm>
                        <a:prstGeom prst="rect">
                          <a:avLst/>
                        </a:prstGeom>
                        <a:solidFill>
                          <a:srgbClr val="FFFFFF"/>
                        </a:solidFill>
                        <a:ln w="9525">
                          <a:solidFill>
                            <a:srgbClr val="000000"/>
                          </a:solidFill>
                          <a:miter lim="800000"/>
                          <a:headEnd/>
                          <a:tailEnd/>
                        </a:ln>
                      </wps:spPr>
                      <wps:txbx>
                        <w:txbxContent>
                          <w:p w:rsidR="00206D7A" w:rsidRDefault="00206D7A" w:rsidP="00206D7A">
                            <w:pPr>
                              <w:jc w:val="center"/>
                            </w:pPr>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27" type="#_x0000_t202" style="position:absolute;left:0;text-align:left;margin-left:-21.3pt;margin-top:-59.5pt;width:62.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">
                <v:textbox inset="5.85pt,.7pt,5.85pt,.7pt">
                  <w:txbxContent>
                    <w:p w:rsidR="00206D7A" w:rsidRDefault="00206D7A" w:rsidP="00206D7A">
                      <w:pPr>
                        <w:jc w:val="center"/>
                      </w:pPr>
                      <w:r>
                        <w:rPr>
                          <w:rFonts w:hint="eastAsia"/>
                        </w:rPr>
                        <w:t>別添</w:t>
                      </w:r>
                    </w:p>
                  </w:txbxContent>
                </v:textbox>
              </v:shape>
            </w:pict>
          </mc:Fallback>
        </mc:AlternateContent>
      </w:r>
    </w:p>
    <w:p w:rsidR="00206D7A" w:rsidRDefault="00206D7A" w:rsidP="00206D7A">
      <w:pPr>
        <w:ind w:left="5040"/>
      </w:pPr>
      <w:r>
        <w:rPr>
          <w:rFonts w:hint="eastAsia"/>
        </w:rPr>
        <w:t>作成者</w:t>
      </w:r>
    </w:p>
    <w:p w:rsidR="00206D7A" w:rsidRDefault="00206D7A" w:rsidP="00206D7A">
      <w:pPr>
        <w:ind w:left="4200" w:firstLine="840"/>
        <w:rPr>
          <w:b/>
          <w:u w:val="single"/>
        </w:rPr>
      </w:pPr>
      <w:r>
        <w:rPr>
          <w:rFonts w:hint="eastAsia"/>
          <w:b/>
          <w:u w:val="single"/>
        </w:rPr>
        <w:t>（管理業者名）</w:t>
      </w:r>
    </w:p>
    <w:p w:rsidR="00206D7A" w:rsidRDefault="00206D7A" w:rsidP="00206D7A">
      <w:pPr>
        <w:ind w:left="4200" w:firstLine="840"/>
        <w:rPr>
          <w:b/>
          <w:u w:val="single"/>
        </w:rPr>
      </w:pPr>
      <w:r>
        <w:rPr>
          <w:rFonts w:hint="eastAsia"/>
          <w:b/>
          <w:u w:val="single"/>
        </w:rPr>
        <w:t>（管理業務主任者名）</w:t>
      </w:r>
    </w:p>
    <w:p w:rsidR="00206D7A" w:rsidRDefault="00206D7A" w:rsidP="00206D7A"/>
    <w:p w:rsidR="00206D7A" w:rsidRDefault="00206D7A" w:rsidP="00206D7A">
      <w:r>
        <w:rPr>
          <w:rFonts w:hint="eastAsia"/>
        </w:rPr>
        <w:t>１．ＩＴを活用した重要事項説明の位置づけ</w:t>
      </w:r>
    </w:p>
    <w:p w:rsidR="00206D7A" w:rsidRDefault="00206D7A" w:rsidP="00206D7A">
      <w:pPr>
        <w:ind w:leftChars="100" w:left="420" w:hangingChars="100" w:hanging="210"/>
      </w:pPr>
      <w:r>
        <w:rPr>
          <w:rFonts w:hint="eastAsia"/>
        </w:rPr>
        <w:t>①　マンション管理適正化法第７２条に規定する重要事項説明</w:t>
      </w:r>
      <w:r w:rsidR="00976B96">
        <w:rPr>
          <w:rFonts w:hint="eastAsia"/>
        </w:rPr>
        <w:t>について、</w:t>
      </w:r>
      <w:r>
        <w:rPr>
          <w:rFonts w:hint="eastAsia"/>
        </w:rPr>
        <w:t>ＩＴ利活用の拡大の観点から、</w:t>
      </w:r>
      <w:r w:rsidR="00976B96">
        <w:rPr>
          <w:rFonts w:hint="eastAsia"/>
        </w:rPr>
        <w:t>（一社）マンション管理業協会</w:t>
      </w:r>
      <w:r>
        <w:rPr>
          <w:rFonts w:hint="eastAsia"/>
        </w:rPr>
        <w:t>において重要事項説明にＩＴを活用することについての社会実験</w:t>
      </w:r>
      <w:r w:rsidR="00FD2B3A">
        <w:rPr>
          <w:rFonts w:hint="eastAsia"/>
        </w:rPr>
        <w:t>（以下「本社会実験」という。）</w:t>
      </w:r>
      <w:r>
        <w:rPr>
          <w:rFonts w:hint="eastAsia"/>
        </w:rPr>
        <w:t>を行うこととなりました。本</w:t>
      </w:r>
      <w:r w:rsidR="00FD2B3A">
        <w:rPr>
          <w:rFonts w:hint="eastAsia"/>
        </w:rPr>
        <w:t>社会実験</w:t>
      </w:r>
      <w:r>
        <w:rPr>
          <w:rFonts w:hint="eastAsia"/>
        </w:rPr>
        <w:t>では、ＩＴを活用した重要事項説明を、</w:t>
      </w:r>
      <w:r w:rsidR="00976B96">
        <w:rPr>
          <w:rFonts w:hint="eastAsia"/>
        </w:rPr>
        <w:t>（一社）マンション管理業協会</w:t>
      </w:r>
      <w:r>
        <w:rPr>
          <w:rFonts w:hint="eastAsia"/>
        </w:rPr>
        <w:t>の定める</w:t>
      </w:r>
      <w:r w:rsidR="00FD2B3A">
        <w:rPr>
          <w:rFonts w:hint="eastAsia"/>
        </w:rPr>
        <w:t>「</w:t>
      </w:r>
      <w:r w:rsidR="00FD2B3A" w:rsidRPr="00FD2B3A">
        <w:rPr>
          <w:rFonts w:hint="eastAsia"/>
          <w:u w:val="single"/>
        </w:rPr>
        <w:t>マンション管理委託契約におけるＩＴを活用した管理者等に対する重要事項説明に係る社会実験のためのガイドライン</w:t>
      </w:r>
      <w:r w:rsidR="00FD2B3A">
        <w:rPr>
          <w:rFonts w:hint="eastAsia"/>
        </w:rPr>
        <w:t>」及び</w:t>
      </w:r>
      <w:r>
        <w:rPr>
          <w:rFonts w:hint="eastAsia"/>
        </w:rPr>
        <w:t>「</w:t>
      </w:r>
      <w:r w:rsidR="00976B96" w:rsidRPr="00976B96">
        <w:rPr>
          <w:rFonts w:hint="eastAsia"/>
          <w:u w:val="single"/>
        </w:rPr>
        <w:t>マンション管理委託契約における重要事項説明書等の電磁的方法による交付に係る社会実験実施のためのガイドライン</w:t>
      </w:r>
      <w:r w:rsidR="00976B96">
        <w:rPr>
          <w:rFonts w:hint="eastAsia"/>
        </w:rPr>
        <w:t>」</w:t>
      </w:r>
      <w:r>
        <w:rPr>
          <w:rFonts w:hint="eastAsia"/>
        </w:rPr>
        <w:t>に則って実施します。</w:t>
      </w:r>
    </w:p>
    <w:p w:rsidR="00206D7A" w:rsidRDefault="00206D7A" w:rsidP="00206D7A"/>
    <w:p w:rsidR="00206D7A" w:rsidRDefault="00206D7A" w:rsidP="00206D7A">
      <w:r>
        <w:rPr>
          <w:rFonts w:hint="eastAsia"/>
        </w:rPr>
        <w:t>２．当社、説明の相手方の責務</w:t>
      </w:r>
    </w:p>
    <w:p w:rsidR="00206D7A" w:rsidRDefault="00206D7A" w:rsidP="00206D7A">
      <w:pPr>
        <w:ind w:leftChars="100" w:left="420" w:hangingChars="100" w:hanging="210"/>
      </w:pPr>
      <w:r>
        <w:rPr>
          <w:rFonts w:hint="eastAsia"/>
        </w:rPr>
        <w:t>①　ＩＴを活用した重要事項説明の実施状況は、当社において録画・録音されます。</w:t>
      </w:r>
    </w:p>
    <w:p w:rsidR="00206D7A" w:rsidRDefault="00206D7A" w:rsidP="00206D7A">
      <w:pPr>
        <w:ind w:leftChars="100" w:left="420" w:hangingChars="100" w:hanging="210"/>
      </w:pPr>
      <w:r>
        <w:rPr>
          <w:rFonts w:hint="eastAsia"/>
        </w:rPr>
        <w:t>②　２．①で取得した録音・録画データ及び記録媒体については、社会実験の結果検証のため、社会実験の実施期間中、当社において管理いたします。また、国土交通省及び（一社）マンション管理業協会に提出される場合があります。</w:t>
      </w:r>
    </w:p>
    <w:p w:rsidR="00206D7A" w:rsidRDefault="00206D7A" w:rsidP="00206D7A">
      <w:pPr>
        <w:ind w:leftChars="100" w:left="420" w:hangingChars="100" w:hanging="210"/>
      </w:pPr>
      <w:r>
        <w:rPr>
          <w:rFonts w:hint="eastAsia"/>
        </w:rPr>
        <w:t>③　社会実験の結果検証のため、本</w:t>
      </w:r>
      <w:r w:rsidR="0019019C">
        <w:rPr>
          <w:rFonts w:hint="eastAsia"/>
        </w:rPr>
        <w:t>社会実験</w:t>
      </w:r>
      <w:r>
        <w:rPr>
          <w:rFonts w:hint="eastAsia"/>
        </w:rPr>
        <w:t>における説明の相手方は、重要事項説明の直後（ＩＴを活用した重要事項説明を途中で中止した場合を含む。）に</w:t>
      </w:r>
      <w:r>
        <w:rPr>
          <w:rFonts w:hint="eastAsia"/>
          <w:b/>
          <w:u w:val="single"/>
        </w:rPr>
        <w:t>別紙で定めるアンケート調査</w:t>
      </w:r>
      <w:r>
        <w:rPr>
          <w:rFonts w:hint="eastAsia"/>
        </w:rPr>
        <w:t>に書面</w:t>
      </w:r>
      <w:r w:rsidR="00976B96">
        <w:rPr>
          <w:rFonts w:hint="eastAsia"/>
        </w:rPr>
        <w:t>もしくは電子ファイル</w:t>
      </w:r>
      <w:r>
        <w:rPr>
          <w:rFonts w:hint="eastAsia"/>
        </w:rPr>
        <w:t>にて回答し、当社に速やかに提出しなければなりません。また、その結果については、国土交通省及び（一社）マンション管理業協会に提出されます。</w:t>
      </w:r>
    </w:p>
    <w:p w:rsidR="00206D7A" w:rsidRDefault="00206D7A" w:rsidP="00206D7A">
      <w:pPr>
        <w:ind w:leftChars="100" w:left="420" w:hangingChars="100" w:hanging="210"/>
      </w:pPr>
      <w:r>
        <w:rPr>
          <w:rFonts w:hint="eastAsia"/>
        </w:rPr>
        <w:t>④　本</w:t>
      </w:r>
      <w:r w:rsidR="00810ACA">
        <w:rPr>
          <w:rFonts w:hint="eastAsia"/>
        </w:rPr>
        <w:t>社会実験</w:t>
      </w:r>
      <w:bookmarkStart w:id="0" w:name="_GoBack"/>
      <w:bookmarkEnd w:id="0"/>
      <w:r>
        <w:rPr>
          <w:rFonts w:hint="eastAsia"/>
        </w:rPr>
        <w:t>について発生した全てのトラブル及びクレームは、当社によりその内容が国土交通省及び（一社）マンション管理業協会に報告されます。</w:t>
      </w:r>
    </w:p>
    <w:p w:rsidR="00206D7A" w:rsidRDefault="00206D7A" w:rsidP="00206D7A"/>
    <w:p w:rsidR="00206D7A" w:rsidRDefault="00206D7A" w:rsidP="00206D7A">
      <w:r>
        <w:rPr>
          <w:rFonts w:hint="eastAsia"/>
        </w:rPr>
        <w:t>３．ＩＴを活用した重要事項説明の実施方法について</w:t>
      </w:r>
    </w:p>
    <w:p w:rsidR="00206D7A" w:rsidRDefault="00206D7A" w:rsidP="00206D7A">
      <w:pPr>
        <w:ind w:leftChars="100" w:left="420" w:hangingChars="100" w:hanging="210"/>
      </w:pPr>
      <w:r>
        <w:rPr>
          <w:rFonts w:hint="eastAsia"/>
        </w:rPr>
        <w:t>①　ＩＴを活用した重要事項説明は、説明を行う管理業務主任者、説明の相手方の同意の上で実施されます。したがって、管理業務主任者、説明の相手方のいずれもが重要事項説明にＩＴを活用することに同意した場合にのみＩＴを活用した重要事項説明が実施されます。</w:t>
      </w:r>
    </w:p>
    <w:p w:rsidR="00206D7A" w:rsidRDefault="00206D7A" w:rsidP="00206D7A">
      <w:pPr>
        <w:ind w:leftChars="100" w:left="420" w:hangingChars="100" w:hanging="210"/>
      </w:pPr>
      <w:r>
        <w:rPr>
          <w:rFonts w:hint="eastAsia"/>
        </w:rPr>
        <w:t>②　ＩＴを活用した重要事項説明を開始した後であっても、同意を撤回することが可能</w:t>
      </w:r>
      <w:r>
        <w:rPr>
          <w:rFonts w:hint="eastAsia"/>
        </w:rPr>
        <w:lastRenderedPageBreak/>
        <w:t>です。この場合、改めて対面による方法により、重要事項説明を行います。</w:t>
      </w:r>
    </w:p>
    <w:p w:rsidR="00206D7A" w:rsidRDefault="00206D7A" w:rsidP="00206D7A">
      <w:pPr>
        <w:ind w:leftChars="100" w:left="420" w:hangingChars="100" w:hanging="210"/>
      </w:pPr>
      <w:r>
        <w:rPr>
          <w:rFonts w:hint="eastAsia"/>
        </w:rPr>
        <w:t>③　３．①の同意にかかわらず、ＩＴを活用した重要事項説明の開始後にトラブル等が生じた場合には、ＩＴを活用した重要事項説明を中止することができます。中止後の実施方法については、当社と説明の相手方で改めて協議の上、決定します。</w:t>
      </w:r>
    </w:p>
    <w:p w:rsidR="0019019C" w:rsidRDefault="0019019C" w:rsidP="0019019C"/>
    <w:p w:rsidR="0019019C" w:rsidRDefault="0019019C" w:rsidP="0019019C">
      <w:r>
        <w:rPr>
          <w:rFonts w:hint="eastAsia"/>
        </w:rPr>
        <w:t>４．重要事項説明書の電磁的方法による交付方法について</w:t>
      </w:r>
    </w:p>
    <w:p w:rsidR="0019019C" w:rsidRDefault="0019019C" w:rsidP="0019019C">
      <w:pPr>
        <w:ind w:leftChars="100" w:left="420" w:hangingChars="100" w:hanging="210"/>
      </w:pPr>
      <w:r>
        <w:rPr>
          <w:rFonts w:hint="eastAsia"/>
        </w:rPr>
        <w:t>①　重要事項説明書の電磁的方法による交付については、交付する当社、交付を受ける相手方の同意の上で実施されます。したがって、当社、交付を受ける相手方のいずれもが書面について、電磁的方法により交付することに同意した場合にのみ実施されます。</w:t>
      </w:r>
    </w:p>
    <w:p w:rsidR="0019019C" w:rsidRDefault="0019019C" w:rsidP="0019019C">
      <w:pPr>
        <w:ind w:leftChars="100" w:left="420" w:hangingChars="100" w:hanging="210"/>
      </w:pPr>
      <w:r>
        <w:rPr>
          <w:rFonts w:hint="eastAsia"/>
        </w:rPr>
        <w:t>②　重要事項説明書について、電磁的方法により交付した場合であっても、現行規定に則り、書面による交付を行います。</w:t>
      </w:r>
    </w:p>
    <w:p w:rsidR="00206D7A" w:rsidRDefault="00206D7A" w:rsidP="00206D7A"/>
    <w:p w:rsidR="00206D7A" w:rsidRDefault="0019019C" w:rsidP="00206D7A">
      <w:r>
        <w:rPr>
          <w:rFonts w:hint="eastAsia"/>
        </w:rPr>
        <w:t>５</w:t>
      </w:r>
      <w:r w:rsidR="00206D7A">
        <w:rPr>
          <w:rFonts w:hint="eastAsia"/>
        </w:rPr>
        <w:t>．重要事項説明において用いる情報ツールについて</w:t>
      </w:r>
    </w:p>
    <w:p w:rsidR="00206D7A" w:rsidRDefault="00206D7A" w:rsidP="00206D7A">
      <w:pPr>
        <w:ind w:leftChars="100" w:left="420" w:hangingChars="100" w:hanging="210"/>
      </w:pPr>
      <w:r>
        <w:rPr>
          <w:rFonts w:hint="eastAsia"/>
        </w:rPr>
        <w:t>①　ＩＴを活用した重要事項説明において当社が用いる情報ツールは、以下のとおりです。</w:t>
      </w:r>
    </w:p>
    <w:p w:rsidR="00206D7A" w:rsidRDefault="00206D7A" w:rsidP="00206D7A">
      <w:pPr>
        <w:ind w:leftChars="100" w:left="421" w:hangingChars="100" w:hanging="211"/>
        <w:rPr>
          <w:b/>
          <w:u w:val="single"/>
        </w:rPr>
      </w:pPr>
      <w:r>
        <w:rPr>
          <w:rFonts w:hint="eastAsia"/>
          <w:b/>
          <w:u w:val="single"/>
        </w:rPr>
        <w:t>（当社が使用するテレビ会議等のシステム名・アプリケーション名・機器名・インターネット回線名等）</w:t>
      </w:r>
    </w:p>
    <w:p w:rsidR="0019019C" w:rsidRDefault="0019019C" w:rsidP="00206D7A">
      <w:pPr>
        <w:ind w:leftChars="100" w:left="421" w:hangingChars="100" w:hanging="211"/>
        <w:rPr>
          <w:b/>
          <w:u w:val="single"/>
        </w:rPr>
      </w:pPr>
      <w:r>
        <w:rPr>
          <w:rFonts w:hint="eastAsia"/>
          <w:b/>
          <w:u w:val="single"/>
        </w:rPr>
        <w:t>（当社が使用する電子署名サービス等のシステム名・アプリケーション名等）</w:t>
      </w:r>
    </w:p>
    <w:p w:rsidR="00206D7A" w:rsidRDefault="00206D7A" w:rsidP="00206D7A">
      <w:pPr>
        <w:ind w:leftChars="100" w:left="420" w:hangingChars="100" w:hanging="210"/>
      </w:pPr>
      <w:r>
        <w:rPr>
          <w:rFonts w:hint="eastAsia"/>
        </w:rPr>
        <w:t>②　管理業務主任者及び説明の相手方は、情報ツールのトラブル等により、ＩＴを活用した重要事項説明に必要なＩＴ環境が用意できなくなった場合や重要事項説明の内容が理解できない場合、ＩＴを活用した重要事項説明を中断します。</w:t>
      </w:r>
    </w:p>
    <w:p w:rsidR="00206D7A" w:rsidRDefault="00206D7A" w:rsidP="00206D7A">
      <w:pPr>
        <w:ind w:leftChars="100" w:left="420" w:hangingChars="100" w:hanging="210"/>
      </w:pPr>
      <w:r>
        <w:rPr>
          <w:rFonts w:hint="eastAsia"/>
        </w:rPr>
        <w:t>③　当社が用意した機器やアプリケーション等について、説明の相手方において不明点が生じた場合には、当社の責任において対応することとします。</w:t>
      </w:r>
    </w:p>
    <w:p w:rsidR="00206D7A" w:rsidRDefault="00206D7A" w:rsidP="00206D7A">
      <w:pPr>
        <w:ind w:leftChars="100" w:left="420" w:hangingChars="100" w:hanging="210"/>
      </w:pPr>
      <w:r>
        <w:rPr>
          <w:rFonts w:hint="eastAsia"/>
        </w:rPr>
        <w:t>④　当社が用意した機器やアプリケーション等以外の機器等について、説明の相手方において不明点が生じた場合には、説明の相手方の責任において対応することとします。</w:t>
      </w:r>
    </w:p>
    <w:p w:rsidR="00206D7A" w:rsidRDefault="00206D7A" w:rsidP="00206D7A">
      <w:pPr>
        <w:ind w:leftChars="100" w:left="420" w:hangingChars="100" w:hanging="210"/>
      </w:pPr>
      <w:r>
        <w:rPr>
          <w:rFonts w:hint="eastAsia"/>
        </w:rPr>
        <w:t xml:space="preserve">⑤　</w:t>
      </w:r>
      <w:r w:rsidR="0019019C">
        <w:rPr>
          <w:rFonts w:hint="eastAsia"/>
        </w:rPr>
        <w:t>５</w:t>
      </w:r>
      <w:r>
        <w:rPr>
          <w:rFonts w:hint="eastAsia"/>
        </w:rPr>
        <w:t>．③及び④以外に障害や不明点が生じた場合には、当社及び説明の相手方が協議の上、対応することとします。</w:t>
      </w:r>
    </w:p>
    <w:p w:rsidR="00206D7A" w:rsidRDefault="00206D7A" w:rsidP="00206D7A"/>
    <w:p w:rsidR="00206D7A" w:rsidRDefault="0019019C" w:rsidP="00206D7A">
      <w:r>
        <w:rPr>
          <w:rFonts w:hint="eastAsia"/>
        </w:rPr>
        <w:t>６</w:t>
      </w:r>
      <w:r w:rsidR="00206D7A">
        <w:rPr>
          <w:rFonts w:hint="eastAsia"/>
        </w:rPr>
        <w:t>．情報管理について</w:t>
      </w:r>
    </w:p>
    <w:p w:rsidR="00206D7A" w:rsidRDefault="00206D7A" w:rsidP="00206D7A">
      <w:pPr>
        <w:ind w:leftChars="100" w:left="420" w:hangingChars="100" w:hanging="210"/>
      </w:pPr>
      <w:r>
        <w:rPr>
          <w:rFonts w:hint="eastAsia"/>
        </w:rPr>
        <w:t>①　本契約の対象物件の説明の相手方に関する個人情報については、</w:t>
      </w:r>
      <w:r>
        <w:rPr>
          <w:rFonts w:hint="eastAsia"/>
          <w:b/>
          <w:u w:val="single"/>
        </w:rPr>
        <w:t>当社が定める個人情報保護に関する規程</w:t>
      </w:r>
      <w:r>
        <w:rPr>
          <w:rFonts w:hint="eastAsia"/>
        </w:rPr>
        <w:t>に則り、取得、利用、管理いたします。</w:t>
      </w:r>
    </w:p>
    <w:p w:rsidR="00206D7A" w:rsidRDefault="00206D7A" w:rsidP="00206D7A">
      <w:pPr>
        <w:ind w:leftChars="100" w:left="420" w:hangingChars="100" w:hanging="210"/>
        <w:rPr>
          <w:b/>
          <w:u w:val="single"/>
        </w:rPr>
      </w:pPr>
      <w:r>
        <w:rPr>
          <w:rFonts w:hint="eastAsia"/>
        </w:rPr>
        <w:t xml:space="preserve">②　</w:t>
      </w:r>
      <w:r w:rsidR="0019019C">
        <w:rPr>
          <w:rFonts w:hint="eastAsia"/>
        </w:rPr>
        <w:t>６</w:t>
      </w:r>
      <w:r>
        <w:rPr>
          <w:rFonts w:hint="eastAsia"/>
        </w:rPr>
        <w:t>．①の規定に関わらず、</w:t>
      </w:r>
      <w:r w:rsidR="0019019C">
        <w:rPr>
          <w:rFonts w:hint="eastAsia"/>
        </w:rPr>
        <w:t>５</w:t>
      </w:r>
      <w:r>
        <w:rPr>
          <w:rFonts w:hint="eastAsia"/>
        </w:rPr>
        <w:t>．①で定めるテレビ会議等のサービス</w:t>
      </w:r>
      <w:r w:rsidR="0019019C">
        <w:rPr>
          <w:rFonts w:hint="eastAsia"/>
        </w:rPr>
        <w:t>や電子署名サービス</w:t>
      </w:r>
      <w:r>
        <w:rPr>
          <w:rFonts w:hint="eastAsia"/>
        </w:rPr>
        <w:t>の利用に際しては、同サービスを提供する</w:t>
      </w:r>
      <w:r>
        <w:rPr>
          <w:rFonts w:hint="eastAsia"/>
          <w:b/>
          <w:u w:val="single"/>
        </w:rPr>
        <w:t>株式会社×××××が定める</w:t>
      </w:r>
      <w:r w:rsidR="00976B96">
        <w:rPr>
          <w:rFonts w:hint="eastAsia"/>
          <w:b/>
          <w:u w:val="single"/>
        </w:rPr>
        <w:t>（</w:t>
      </w:r>
      <w:r>
        <w:rPr>
          <w:rFonts w:hint="eastAsia"/>
          <w:b/>
          <w:u w:val="single"/>
        </w:rPr>
        <w:t>別紙の</w:t>
      </w:r>
      <w:r w:rsidR="00976B96">
        <w:rPr>
          <w:rFonts w:hint="eastAsia"/>
          <w:b/>
          <w:u w:val="single"/>
        </w:rPr>
        <w:t>）</w:t>
      </w:r>
      <w:r>
        <w:rPr>
          <w:rFonts w:hint="eastAsia"/>
          <w:b/>
          <w:u w:val="single"/>
        </w:rPr>
        <w:t>個人情報保護規約</w:t>
      </w:r>
      <w:r w:rsidR="0019019C">
        <w:rPr>
          <w:rFonts w:hint="eastAsia"/>
          <w:b/>
          <w:u w:val="single"/>
        </w:rPr>
        <w:t>並びに株式会社×××××が定める（別紙の）個人情報保護規約</w:t>
      </w:r>
      <w:r>
        <w:rPr>
          <w:rFonts w:hint="eastAsia"/>
        </w:rPr>
        <w:t>に同意したものとします。</w:t>
      </w:r>
    </w:p>
    <w:p w:rsidR="00206D7A" w:rsidRDefault="00206D7A" w:rsidP="00206D7A">
      <w:pPr>
        <w:ind w:leftChars="100" w:left="420" w:hangingChars="100" w:hanging="210"/>
      </w:pPr>
      <w:r>
        <w:rPr>
          <w:rFonts w:hint="eastAsia"/>
        </w:rPr>
        <w:t>③　ＩＴを活用した重要事項説明において取得される録画・録音データ、アンケート調査</w:t>
      </w:r>
      <w:r>
        <w:rPr>
          <w:rFonts w:hint="eastAsia"/>
        </w:rPr>
        <w:lastRenderedPageBreak/>
        <w:t>票、同意書等については、その利用を社会実験の効果検証の目的のために限定し、国土交通省及び（一社）マンション管理業協会以外の第三者には提供されません。ただし、（一社）マンション管理業</w:t>
      </w:r>
      <w:r w:rsidR="00976B96">
        <w:rPr>
          <w:rFonts w:hint="eastAsia"/>
        </w:rPr>
        <w:t>協会が設置するＩＴを活用した重要事項説明に係る社会実験結果の</w:t>
      </w:r>
      <w:r>
        <w:rPr>
          <w:rFonts w:hint="eastAsia"/>
        </w:rPr>
        <w:t>検討会において、個人が特定されない形で活用される場合があります。</w:t>
      </w:r>
    </w:p>
    <w:p w:rsidR="00206D7A" w:rsidRDefault="00206D7A" w:rsidP="00206D7A">
      <w:pPr>
        <w:ind w:leftChars="100" w:left="420" w:hangingChars="100" w:hanging="210"/>
      </w:pPr>
      <w:r>
        <w:rPr>
          <w:rFonts w:hint="eastAsia"/>
        </w:rPr>
        <w:t>④　ＩＴを活用した重要事項説明において取得される録画・録音データについては、説明の相手方の求めに応じて、当社から説明の相手方に、別途定める方法により提供されます。</w:t>
      </w:r>
    </w:p>
    <w:p w:rsidR="00206D7A" w:rsidRDefault="00206D7A" w:rsidP="00206D7A">
      <w:pPr>
        <w:ind w:leftChars="100" w:left="420" w:hangingChars="100" w:hanging="210"/>
      </w:pPr>
      <w:r>
        <w:rPr>
          <w:rFonts w:hint="eastAsia"/>
        </w:rPr>
        <w:t>⑤　ＩＴを活用した重要事項説明において発生する情報には、説明の相手方のほか、管理業務主任者及び第三者の個人情報や機微情報等を含みます。したがって、当該管理組合の説明の相手方においても、個人情報保護等の観点から、これらの情報については、管理業務主任者の同意なくして第三者への提供や、公開は行わないこととします。また、説明の相手方は、個人情報等が第三者に漏えいしないよう、適切な管理を行うこととします。</w:t>
      </w:r>
    </w:p>
    <w:p w:rsidR="00206D7A" w:rsidRDefault="00206D7A" w:rsidP="00206D7A">
      <w:pPr>
        <w:ind w:leftChars="100" w:left="420" w:hangingChars="100" w:hanging="210"/>
      </w:pPr>
    </w:p>
    <w:p w:rsidR="00206D7A" w:rsidRDefault="00206D7A" w:rsidP="00206D7A">
      <w:r>
        <w:rPr>
          <w:noProof/>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149225</wp:posOffset>
                </wp:positionV>
                <wp:extent cx="161925" cy="77152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161925" cy="7715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177E44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0.05pt;margin-top:11.75pt;width:12.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" adj="378" strokecolor="black [304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5330190</wp:posOffset>
                </wp:positionH>
                <wp:positionV relativeFrom="paragraph">
                  <wp:posOffset>158750</wp:posOffset>
                </wp:positionV>
                <wp:extent cx="171450" cy="78105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171450" cy="7810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5455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19.7pt;margin-top:12.5pt;width:13.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" adj="395" strokecolor="black [3040]"/>
            </w:pict>
          </mc:Fallback>
        </mc:AlternateContent>
      </w:r>
    </w:p>
    <w:p w:rsidR="00206D7A" w:rsidRDefault="00206D7A" w:rsidP="00206D7A">
      <w:r>
        <w:rPr>
          <w:rFonts w:hint="eastAsia"/>
        </w:rPr>
        <w:t>以下の規定は各社の必要に応じて追加ください。</w:t>
      </w:r>
    </w:p>
    <w:p w:rsidR="00206D7A" w:rsidRDefault="00206D7A" w:rsidP="00206D7A">
      <w:pPr>
        <w:ind w:leftChars="100" w:left="420" w:hangingChars="100" w:hanging="210"/>
      </w:pPr>
      <w:r>
        <w:rPr>
          <w:rFonts w:hint="eastAsia"/>
        </w:rPr>
        <w:t>⑥　説明の相手方は、管理業務主任者の同意なくして、重要事項説明の状況の録画・録音をしてはいけません。</w:t>
      </w:r>
    </w:p>
    <w:p w:rsidR="00206D7A" w:rsidRDefault="00206D7A" w:rsidP="00206D7A"/>
    <w:p w:rsidR="00206D7A" w:rsidRDefault="00206D7A" w:rsidP="00206D7A"/>
    <w:p w:rsidR="00206D7A" w:rsidRDefault="00206D7A" w:rsidP="00206D7A">
      <w:pPr>
        <w:ind w:leftChars="100" w:left="420" w:hangingChars="100" w:hanging="210"/>
      </w:pPr>
    </w:p>
    <w:p w:rsidR="00206D7A" w:rsidRDefault="00206D7A" w:rsidP="00206D7A">
      <w:pPr>
        <w:ind w:leftChars="100" w:left="420" w:hangingChars="100" w:hanging="210"/>
        <w:jc w:val="right"/>
      </w:pPr>
      <w:r>
        <w:rPr>
          <w:rFonts w:hint="eastAsia"/>
        </w:rPr>
        <w:t>以上</w:t>
      </w:r>
    </w:p>
    <w:p w:rsidR="00206D7A" w:rsidRDefault="00206D7A" w:rsidP="00206D7A"/>
    <w:p w:rsidR="00206D7A" w:rsidRDefault="00206D7A" w:rsidP="00206D7A">
      <w:pPr>
        <w:ind w:left="480" w:hangingChars="200" w:hanging="480"/>
        <w:jc w:val="center"/>
        <w:rPr>
          <w:rFonts w:ascii="HG丸ｺﾞｼｯｸM-PRO" w:eastAsia="HG丸ｺﾞｼｯｸM-PRO" w:hAnsi="HG丸ｺﾞｼｯｸM-PRO"/>
          <w:sz w:val="24"/>
        </w:rPr>
      </w:pPr>
    </w:p>
    <w:p w:rsidR="00206D7A" w:rsidRDefault="00206D7A" w:rsidP="00206D7A"/>
    <w:p w:rsidR="001267D7" w:rsidRDefault="001267D7"/>
    <w:sectPr w:rsidR="001267D7" w:rsidSect="00143F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ACA" w:rsidRDefault="00810ACA" w:rsidP="00810ACA">
      <w:r>
        <w:separator/>
      </w:r>
    </w:p>
  </w:endnote>
  <w:endnote w:type="continuationSeparator" w:id="0">
    <w:p w:rsidR="00810ACA" w:rsidRDefault="00810ACA" w:rsidP="0081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ACA" w:rsidRDefault="00810ACA" w:rsidP="00810ACA">
      <w:r>
        <w:separator/>
      </w:r>
    </w:p>
  </w:footnote>
  <w:footnote w:type="continuationSeparator" w:id="0">
    <w:p w:rsidR="00810ACA" w:rsidRDefault="00810ACA" w:rsidP="00810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7A"/>
    <w:rsid w:val="000D1C07"/>
    <w:rsid w:val="001267D7"/>
    <w:rsid w:val="00143FC9"/>
    <w:rsid w:val="0019019C"/>
    <w:rsid w:val="00206D7A"/>
    <w:rsid w:val="00810ACA"/>
    <w:rsid w:val="00976B96"/>
    <w:rsid w:val="00FD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BDCE0"/>
  <w15:docId w15:val="{F0387616-41FF-4694-BE15-25532BCED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06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D7A"/>
    <w:pPr>
      <w:tabs>
        <w:tab w:val="center" w:pos="4252"/>
        <w:tab w:val="right" w:pos="8504"/>
      </w:tabs>
      <w:snapToGrid w:val="0"/>
    </w:pPr>
  </w:style>
  <w:style w:type="character" w:customStyle="1" w:styleId="a4">
    <w:name w:val="ヘッダー (文字)"/>
    <w:basedOn w:val="a0"/>
    <w:link w:val="a3"/>
    <w:uiPriority w:val="99"/>
    <w:rsid w:val="00206D7A"/>
  </w:style>
  <w:style w:type="paragraph" w:styleId="a5">
    <w:name w:val="Balloon Text"/>
    <w:basedOn w:val="a"/>
    <w:link w:val="a6"/>
    <w:uiPriority w:val="99"/>
    <w:semiHidden/>
    <w:unhideWhenUsed/>
    <w:rsid w:val="001901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019C"/>
    <w:rPr>
      <w:rFonts w:asciiTheme="majorHAnsi" w:eastAsiaTheme="majorEastAsia" w:hAnsiTheme="majorHAnsi" w:cstheme="majorBidi"/>
      <w:sz w:val="18"/>
      <w:szCs w:val="18"/>
    </w:rPr>
  </w:style>
  <w:style w:type="paragraph" w:styleId="a7">
    <w:name w:val="footer"/>
    <w:basedOn w:val="a"/>
    <w:link w:val="a8"/>
    <w:uiPriority w:val="99"/>
    <w:unhideWhenUsed/>
    <w:rsid w:val="00810ACA"/>
    <w:pPr>
      <w:tabs>
        <w:tab w:val="center" w:pos="4252"/>
        <w:tab w:val="right" w:pos="8504"/>
      </w:tabs>
      <w:snapToGrid w:val="0"/>
    </w:pPr>
  </w:style>
  <w:style w:type="character" w:customStyle="1" w:styleId="a8">
    <w:name w:val="フッター (文字)"/>
    <w:basedOn w:val="a0"/>
    <w:link w:val="a7"/>
    <w:uiPriority w:val="99"/>
    <w:rsid w:val="00810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8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takatsugu suzuki</cp:lastModifiedBy>
  <cp:revision>4</cp:revision>
  <cp:lastPrinted>2019-09-18T08:13:00Z</cp:lastPrinted>
  <dcterms:created xsi:type="dcterms:W3CDTF">2019-09-18T05:47:00Z</dcterms:created>
  <dcterms:modified xsi:type="dcterms:W3CDTF">2019-09-18T08:13:00Z</dcterms:modified>
</cp:coreProperties>
</file>